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5D" w:rsidRPr="001E6562" w:rsidRDefault="00F7175D" w:rsidP="00F7175D">
      <w:pPr>
        <w:rPr>
          <w:b/>
        </w:rPr>
      </w:pPr>
      <w:r w:rsidRPr="001E6562">
        <w:rPr>
          <w:b/>
        </w:rPr>
        <w:t>Modelo de CV (</w:t>
      </w:r>
      <w:r w:rsidRPr="001E6562">
        <w:rPr>
          <w:b/>
          <w:highlight w:val="green"/>
        </w:rPr>
        <w:t xml:space="preserve">Tipo de aportación extraordinaria de la </w:t>
      </w:r>
      <w:hyperlink r:id="rId4" w:history="1">
        <w:r w:rsidRPr="001E6562">
          <w:rPr>
            <w:rStyle w:val="Hipervnculo"/>
            <w:b/>
            <w:highlight w:val="green"/>
          </w:rPr>
          <w:t>aplicación</w:t>
        </w:r>
      </w:hyperlink>
      <w:r w:rsidRPr="001E6562">
        <w:rPr>
          <w:b/>
        </w:rPr>
        <w:t>)</w:t>
      </w:r>
    </w:p>
    <w:p w:rsidR="00F7175D" w:rsidRDefault="00F7175D" w:rsidP="00F7175D">
      <w:pPr>
        <w:rPr>
          <w:highlight w:val="yellow"/>
        </w:rPr>
      </w:pPr>
    </w:p>
    <w:p w:rsidR="00F7175D" w:rsidRDefault="00F7175D" w:rsidP="00F7175D">
      <w:r w:rsidRPr="00E77187">
        <w:rPr>
          <w:highlight w:val="yellow"/>
        </w:rPr>
        <w:t>Bloque 1. Transferencia a través de la formación de investigadores</w:t>
      </w:r>
      <w:r>
        <w:t xml:space="preserve"> </w:t>
      </w:r>
    </w:p>
    <w:p w:rsidR="00F7175D" w:rsidRDefault="00F7175D" w:rsidP="00F7175D">
      <w:pPr>
        <w:ind w:left="284" w:hanging="284"/>
      </w:pPr>
      <w:r>
        <w:t xml:space="preserve">1. Número de personas contratadas a cargo de proyectos y contratos de I+D+I durante el periodo evaluado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1E6562">
        <w:rPr>
          <w:highlight w:val="green"/>
        </w:rPr>
        <w:t>(7-T)</w:t>
      </w:r>
    </w:p>
    <w:p w:rsidR="00F7175D" w:rsidRDefault="00F7175D" w:rsidP="00F7175D">
      <w:pPr>
        <w:ind w:left="284" w:hanging="284"/>
      </w:pPr>
      <w:r>
        <w:t xml:space="preserve">2. Tesis industriales y/o empresariales dirigidas que cumplan los requisitos fijados en el Real Decreto 99/2011, de 28 de enero, por el que se regulan las enseñanzas oficiales de doctorado (BOE núm. 35, de 10 de febrero de 2011) </w:t>
      </w:r>
      <w:r>
        <w:tab/>
      </w:r>
      <w:r>
        <w:tab/>
      </w:r>
      <w:r>
        <w:tab/>
      </w:r>
      <w:r>
        <w:tab/>
        <w:t xml:space="preserve">  </w:t>
      </w:r>
      <w:r w:rsidRPr="001E6562">
        <w:rPr>
          <w:highlight w:val="green"/>
        </w:rPr>
        <w:t>(8-T)</w:t>
      </w:r>
    </w:p>
    <w:p w:rsidR="00F7175D" w:rsidRDefault="00F7175D" w:rsidP="00F7175D">
      <w:pPr>
        <w:ind w:left="284" w:hanging="284"/>
      </w:pPr>
      <w:r>
        <w:t>3. Número de personas en «</w:t>
      </w:r>
      <w:proofErr w:type="spellStart"/>
      <w:r>
        <w:t>Startup</w:t>
      </w:r>
      <w:proofErr w:type="spellEnd"/>
      <w:r>
        <w:t xml:space="preserve"> e Spin-off» creadas en el periodo evaluado </w:t>
      </w:r>
      <w:r>
        <w:tab/>
      </w:r>
    </w:p>
    <w:p w:rsidR="00F7175D" w:rsidRDefault="00F7175D" w:rsidP="00F7175D">
      <w:pPr>
        <w:ind w:left="284"/>
      </w:pPr>
      <w:r>
        <w:rPr>
          <w:highlight w:val="green"/>
        </w:rPr>
        <w:t>P</w:t>
      </w:r>
      <w:r w:rsidRPr="00715656">
        <w:rPr>
          <w:highlight w:val="green"/>
        </w:rPr>
        <w:t>ersonas f</w:t>
      </w:r>
      <w:r>
        <w:rPr>
          <w:highlight w:val="green"/>
        </w:rPr>
        <w:t xml:space="preserve">ormadas en cultura </w:t>
      </w:r>
      <w:r w:rsidRPr="004747B0">
        <w:rPr>
          <w:highlight w:val="green"/>
        </w:rPr>
        <w:t xml:space="preserve">emprendedora  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 xml:space="preserve">  </w:t>
      </w:r>
      <w:r w:rsidRPr="004747B0">
        <w:rPr>
          <w:highlight w:val="green"/>
        </w:rPr>
        <w:t>(9-T)</w:t>
      </w:r>
    </w:p>
    <w:p w:rsidR="00F7175D" w:rsidRDefault="00F7175D" w:rsidP="00F7175D">
      <w:pPr>
        <w:ind w:left="284" w:hanging="284"/>
      </w:pPr>
      <w:r w:rsidRPr="00C93C6B">
        <w:rPr>
          <w:highlight w:val="green"/>
        </w:rPr>
        <w:t xml:space="preserve">4. Otros </w:t>
      </w:r>
      <w:r w:rsidRPr="00C93C6B">
        <w:rPr>
          <w:highlight w:val="green"/>
        </w:rPr>
        <w:tab/>
      </w:r>
      <w:r w:rsidRPr="00C93C6B">
        <w:rPr>
          <w:highlight w:val="green"/>
        </w:rPr>
        <w:tab/>
      </w:r>
      <w:r w:rsidRPr="00C93C6B">
        <w:rPr>
          <w:highlight w:val="green"/>
        </w:rPr>
        <w:tab/>
      </w:r>
      <w:r w:rsidRPr="00C93C6B">
        <w:rPr>
          <w:highlight w:val="green"/>
        </w:rPr>
        <w:tab/>
      </w:r>
      <w:r w:rsidRPr="00C93C6B">
        <w:rPr>
          <w:highlight w:val="green"/>
        </w:rPr>
        <w:tab/>
      </w:r>
      <w:r w:rsidRPr="00C93C6B">
        <w:rPr>
          <w:highlight w:val="green"/>
        </w:rPr>
        <w:tab/>
      </w:r>
      <w:r w:rsidRPr="00C93C6B">
        <w:rPr>
          <w:highlight w:val="green"/>
        </w:rPr>
        <w:tab/>
      </w:r>
      <w:r w:rsidRPr="00C93C6B">
        <w:rPr>
          <w:highlight w:val="green"/>
        </w:rPr>
        <w:tab/>
      </w:r>
      <w:r w:rsidRPr="00C93C6B">
        <w:rPr>
          <w:highlight w:val="green"/>
        </w:rPr>
        <w:tab/>
      </w:r>
      <w:r w:rsidRPr="00C93C6B">
        <w:rPr>
          <w:highlight w:val="green"/>
        </w:rPr>
        <w:tab/>
        <w:t>(10-T)</w:t>
      </w:r>
    </w:p>
    <w:p w:rsidR="00F7175D" w:rsidRDefault="00F7175D" w:rsidP="00F7175D">
      <w:pPr>
        <w:rPr>
          <w:highlight w:val="yellow"/>
        </w:rPr>
      </w:pPr>
    </w:p>
    <w:p w:rsidR="00F7175D" w:rsidRDefault="00F7175D" w:rsidP="00F7175D">
      <w:r w:rsidRPr="00E77187">
        <w:rPr>
          <w:highlight w:val="yellow"/>
        </w:rPr>
        <w:t>Bloque 2. Transferencia del conocimiento propio a través de actividades con otras instituciones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6562">
        <w:rPr>
          <w:highlight w:val="green"/>
        </w:rPr>
        <w:t>(1</w:t>
      </w:r>
      <w:r>
        <w:rPr>
          <w:highlight w:val="green"/>
        </w:rPr>
        <w:t>1</w:t>
      </w:r>
      <w:r w:rsidRPr="001E6562">
        <w:rPr>
          <w:highlight w:val="green"/>
        </w:rPr>
        <w:t>-T)</w:t>
      </w:r>
      <w:r>
        <w:tab/>
      </w:r>
    </w:p>
    <w:p w:rsidR="00F7175D" w:rsidRDefault="00F7175D" w:rsidP="00F7175D">
      <w:pPr>
        <w:ind w:left="284" w:hanging="284"/>
      </w:pPr>
      <w:r>
        <w:t xml:space="preserve">1. Contratos temporales en entidades externas: sociedades mercantiles creadas o participadas por la entidad para la que dicho personal preste servicios, agentes públicos de financiación y sus órganos, organismos y entidades (acreditados con los correspondientes periodos de excedencia/comisión servicios/servicios especiales) </w:t>
      </w:r>
    </w:p>
    <w:p w:rsidR="00F7175D" w:rsidRDefault="00F7175D" w:rsidP="00F7175D">
      <w:pPr>
        <w:ind w:left="284" w:hanging="284"/>
      </w:pPr>
      <w:r>
        <w:t xml:space="preserve">2. Pertenencia a comités de alta relevancia en el ámbito </w:t>
      </w:r>
    </w:p>
    <w:p w:rsidR="00F7175D" w:rsidRDefault="00F7175D" w:rsidP="00F7175D">
      <w:pPr>
        <w:ind w:left="284" w:hanging="284"/>
      </w:pPr>
      <w:r>
        <w:t xml:space="preserve">3. Actividad realizada por el profesor universitario con plaza asistencial de especialista en régimen de vinculación en instituciones sanitarias concertadas </w:t>
      </w:r>
    </w:p>
    <w:p w:rsidR="00F7175D" w:rsidRDefault="00F7175D" w:rsidP="00F7175D">
      <w:pPr>
        <w:rPr>
          <w:highlight w:val="yellow"/>
        </w:rPr>
      </w:pPr>
    </w:p>
    <w:p w:rsidR="00F7175D" w:rsidRDefault="00F7175D" w:rsidP="00F7175D">
      <w:r w:rsidRPr="00E77187">
        <w:rPr>
          <w:highlight w:val="yellow"/>
        </w:rPr>
        <w:t>Bloque 3. Transferencia generadora de valor económico</w:t>
      </w:r>
      <w:r>
        <w:t xml:space="preserve"> </w:t>
      </w:r>
    </w:p>
    <w:p w:rsidR="00F7175D" w:rsidRDefault="00F7175D" w:rsidP="00F7175D">
      <w:pPr>
        <w:ind w:left="284" w:hanging="284"/>
      </w:pPr>
      <w:r>
        <w:t xml:space="preserve">1. Patentes, modelos de utilidad, registros de software, variedades vegetales y cualquier otro conocimiento registrado en explotación </w:t>
      </w:r>
    </w:p>
    <w:p w:rsidR="00F7175D" w:rsidRDefault="00F7175D" w:rsidP="00F7175D">
      <w:pPr>
        <w:ind w:left="284" w:hanging="284"/>
      </w:pPr>
      <w:r w:rsidRPr="0083159B">
        <w:rPr>
          <w:highlight w:val="green"/>
        </w:rPr>
        <w:t xml:space="preserve">Facturación por royalties </w:t>
      </w:r>
      <w:r w:rsidRPr="0083159B">
        <w:rPr>
          <w:highlight w:val="green"/>
        </w:rPr>
        <w:tab/>
      </w:r>
      <w:r w:rsidRPr="0083159B"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 w:rsidRPr="0083159B">
        <w:rPr>
          <w:highlight w:val="green"/>
        </w:rPr>
        <w:t>(12-T)</w:t>
      </w:r>
      <w:r>
        <w:tab/>
      </w:r>
    </w:p>
    <w:p w:rsidR="00F7175D" w:rsidRDefault="00F7175D" w:rsidP="00F7175D">
      <w:pPr>
        <w:ind w:left="284" w:hanging="284"/>
      </w:pPr>
      <w:r w:rsidRPr="0083159B">
        <w:rPr>
          <w:highlight w:val="green"/>
        </w:rPr>
        <w:t>Número de patentes en titularidad o cotitularidad y tipo</w:t>
      </w:r>
      <w:r w:rsidRPr="0083159B">
        <w:rPr>
          <w:highlight w:val="green"/>
        </w:rPr>
        <w:tab/>
      </w:r>
      <w:r w:rsidRPr="0083159B">
        <w:rPr>
          <w:highlight w:val="green"/>
        </w:rPr>
        <w:tab/>
      </w:r>
      <w:r w:rsidRPr="0083159B">
        <w:rPr>
          <w:highlight w:val="green"/>
        </w:rPr>
        <w:tab/>
      </w:r>
      <w:r w:rsidRPr="0083159B">
        <w:rPr>
          <w:highlight w:val="green"/>
        </w:rPr>
        <w:tab/>
        <w:t>(15-T)</w:t>
      </w:r>
      <w:r>
        <w:tab/>
      </w:r>
    </w:p>
    <w:p w:rsidR="00F7175D" w:rsidRDefault="00F7175D" w:rsidP="00F7175D">
      <w:pPr>
        <w:ind w:left="284" w:hanging="284"/>
      </w:pPr>
      <w:r>
        <w:t xml:space="preserve">2. Contratos, convenios o proyectos de investigación con empresas, administraciones públicas y otras entidades que revierten fondos en la Universidad o centros de investigación </w:t>
      </w:r>
      <w:r w:rsidRPr="001E6562">
        <w:rPr>
          <w:highlight w:val="green"/>
        </w:rPr>
        <w:t>(1</w:t>
      </w:r>
      <w:r>
        <w:rPr>
          <w:highlight w:val="green"/>
        </w:rPr>
        <w:t>3</w:t>
      </w:r>
      <w:r w:rsidRPr="001E6562">
        <w:rPr>
          <w:highlight w:val="green"/>
        </w:rPr>
        <w:t>-T)</w:t>
      </w:r>
    </w:p>
    <w:p w:rsidR="00F7175D" w:rsidRDefault="00F7175D" w:rsidP="00F7175D">
      <w:pPr>
        <w:ind w:left="284" w:hanging="284"/>
      </w:pPr>
      <w:r>
        <w:t>3. Socio de «spin-</w:t>
      </w:r>
      <w:proofErr w:type="spellStart"/>
      <w:r>
        <w:t>offs</w:t>
      </w:r>
      <w:proofErr w:type="spellEnd"/>
      <w:r>
        <w:t xml:space="preserve">» activas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6562">
        <w:rPr>
          <w:highlight w:val="green"/>
        </w:rPr>
        <w:t>(1</w:t>
      </w:r>
      <w:r>
        <w:rPr>
          <w:highlight w:val="green"/>
        </w:rPr>
        <w:t>4</w:t>
      </w:r>
      <w:r w:rsidRPr="001E6562">
        <w:rPr>
          <w:highlight w:val="green"/>
        </w:rPr>
        <w:t>-T)</w:t>
      </w:r>
      <w:r>
        <w:tab/>
      </w:r>
    </w:p>
    <w:p w:rsidR="00F7175D" w:rsidRDefault="00F7175D" w:rsidP="00F7175D">
      <w:pPr>
        <w:ind w:left="284" w:hanging="284"/>
      </w:pPr>
      <w:r w:rsidRPr="00C93C6B">
        <w:rPr>
          <w:highlight w:val="green"/>
        </w:rPr>
        <w:t xml:space="preserve">4. Otros </w:t>
      </w:r>
      <w:r w:rsidRPr="00C93C6B">
        <w:rPr>
          <w:highlight w:val="green"/>
        </w:rPr>
        <w:tab/>
      </w:r>
      <w:r w:rsidRPr="00C93C6B">
        <w:rPr>
          <w:highlight w:val="green"/>
        </w:rPr>
        <w:tab/>
      </w:r>
      <w:r w:rsidRPr="00C93C6B">
        <w:rPr>
          <w:highlight w:val="green"/>
        </w:rPr>
        <w:tab/>
      </w:r>
      <w:r w:rsidRPr="00C93C6B">
        <w:rPr>
          <w:highlight w:val="green"/>
        </w:rPr>
        <w:tab/>
      </w:r>
      <w:r w:rsidRPr="00C93C6B">
        <w:rPr>
          <w:highlight w:val="green"/>
        </w:rPr>
        <w:tab/>
      </w:r>
      <w:r w:rsidRPr="00C93C6B">
        <w:rPr>
          <w:highlight w:val="green"/>
        </w:rPr>
        <w:tab/>
      </w:r>
      <w:r w:rsidRPr="00C93C6B">
        <w:rPr>
          <w:highlight w:val="green"/>
        </w:rPr>
        <w:tab/>
      </w:r>
      <w:r w:rsidRPr="00C93C6B">
        <w:rPr>
          <w:highlight w:val="green"/>
        </w:rPr>
        <w:tab/>
      </w:r>
      <w:r w:rsidRPr="00C93C6B">
        <w:rPr>
          <w:highlight w:val="green"/>
        </w:rPr>
        <w:tab/>
      </w:r>
      <w:r w:rsidRPr="00C93C6B">
        <w:rPr>
          <w:highlight w:val="green"/>
        </w:rPr>
        <w:tab/>
        <w:t>(16-T)</w:t>
      </w:r>
      <w:r>
        <w:tab/>
      </w:r>
    </w:p>
    <w:p w:rsidR="00F7175D" w:rsidRDefault="00F7175D" w:rsidP="00F7175D">
      <w:pPr>
        <w:rPr>
          <w:highlight w:val="yellow"/>
        </w:rPr>
      </w:pPr>
    </w:p>
    <w:p w:rsidR="00F7175D" w:rsidRDefault="00F7175D" w:rsidP="00F7175D">
      <w:r w:rsidRPr="00E77187">
        <w:rPr>
          <w:highlight w:val="yellow"/>
        </w:rPr>
        <w:t>Bloque 4. Transferencia generadora de valor social</w:t>
      </w:r>
      <w:r>
        <w:t xml:space="preserve"> </w:t>
      </w:r>
    </w:p>
    <w:p w:rsidR="00F7175D" w:rsidRDefault="00F7175D" w:rsidP="00F7175D">
      <w:pPr>
        <w:ind w:left="284" w:hanging="284"/>
      </w:pPr>
      <w:r>
        <w:t xml:space="preserve">1. Convenios y/o contratos con entidades sin ánimo de lucro o administraciones públicas para actividades con especial valor social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6562">
        <w:rPr>
          <w:highlight w:val="green"/>
        </w:rPr>
        <w:t>(1</w:t>
      </w:r>
      <w:r>
        <w:rPr>
          <w:highlight w:val="green"/>
        </w:rPr>
        <w:t>7</w:t>
      </w:r>
      <w:r w:rsidRPr="001E6562">
        <w:rPr>
          <w:highlight w:val="green"/>
        </w:rPr>
        <w:t>-T)</w:t>
      </w:r>
      <w:r>
        <w:tab/>
      </w:r>
    </w:p>
    <w:p w:rsidR="00F7175D" w:rsidRDefault="00F7175D" w:rsidP="00F7175D">
      <w:pPr>
        <w:ind w:left="284" w:hanging="284"/>
      </w:pPr>
      <w:r w:rsidRPr="00C93C6B">
        <w:rPr>
          <w:highlight w:val="green"/>
        </w:rPr>
        <w:t xml:space="preserve">Publicaciones y actividades de difusión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 w:rsidRPr="00C93C6B">
        <w:rPr>
          <w:highlight w:val="green"/>
        </w:rPr>
        <w:t>(18-T)</w:t>
      </w:r>
    </w:p>
    <w:p w:rsidR="00F7175D" w:rsidRDefault="00F7175D" w:rsidP="00F7175D">
      <w:pPr>
        <w:ind w:left="284" w:hanging="284"/>
      </w:pPr>
      <w:r>
        <w:t xml:space="preserve">2. Publicaciones de difusión: libros, capítulos de libros o artículos </w:t>
      </w:r>
      <w:r>
        <w:tab/>
      </w:r>
      <w:r>
        <w:tab/>
      </w:r>
      <w:r>
        <w:tab/>
      </w:r>
    </w:p>
    <w:p w:rsidR="00F7175D" w:rsidRDefault="00F7175D" w:rsidP="00F7175D">
      <w:pPr>
        <w:ind w:left="284" w:hanging="284"/>
      </w:pPr>
      <w:r>
        <w:t xml:space="preserve">3. Actividades de difusión de la investigación en medios de comunicación audiovisual </w:t>
      </w:r>
    </w:p>
    <w:p w:rsidR="00F7175D" w:rsidRDefault="00F7175D" w:rsidP="00F7175D">
      <w:pPr>
        <w:ind w:left="284" w:hanging="284"/>
      </w:pPr>
      <w:r>
        <w:t xml:space="preserve">4. Difusión profesional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175D" w:rsidRDefault="00F7175D" w:rsidP="00F7175D">
      <w:pPr>
        <w:ind w:left="284"/>
      </w:pPr>
      <w:r>
        <w:t xml:space="preserve">Informes para agentes sociales </w:t>
      </w:r>
    </w:p>
    <w:p w:rsidR="00F7175D" w:rsidRDefault="00F7175D" w:rsidP="00F7175D">
      <w:pPr>
        <w:ind w:left="284"/>
      </w:pPr>
      <w:r>
        <w:t xml:space="preserve">Protocolos </w:t>
      </w:r>
    </w:p>
    <w:p w:rsidR="00F7175D" w:rsidRDefault="00F7175D" w:rsidP="00F7175D">
      <w:pPr>
        <w:ind w:left="284"/>
      </w:pPr>
      <w:r>
        <w:t xml:space="preserve">Guías clínicas </w:t>
      </w:r>
    </w:p>
    <w:p w:rsidR="00F7175D" w:rsidRDefault="00F7175D" w:rsidP="00F7175D">
      <w:pPr>
        <w:ind w:left="284"/>
      </w:pPr>
      <w:r>
        <w:t xml:space="preserve">Códigos de práctica </w:t>
      </w:r>
    </w:p>
    <w:p w:rsidR="00F7175D" w:rsidRDefault="00F7175D" w:rsidP="00F7175D">
      <w:pPr>
        <w:ind w:left="284"/>
      </w:pPr>
      <w:r>
        <w:t xml:space="preserve">Productos creativos o culturales </w:t>
      </w:r>
    </w:p>
    <w:p w:rsidR="00F7175D" w:rsidRDefault="00F7175D" w:rsidP="00F7175D">
      <w:pPr>
        <w:ind w:left="284"/>
      </w:pPr>
      <w:r>
        <w:t xml:space="preserve">Traducciones </w:t>
      </w:r>
    </w:p>
    <w:p w:rsidR="00F7175D" w:rsidRDefault="00F7175D" w:rsidP="00F7175D">
      <w:pPr>
        <w:ind w:left="284"/>
      </w:pPr>
      <w:r>
        <w:t>Participación en la elaboración de leyes y reglamentos</w:t>
      </w:r>
    </w:p>
    <w:p w:rsidR="00F7175D" w:rsidRPr="00E77187" w:rsidRDefault="00F7175D" w:rsidP="00F7175D">
      <w:r w:rsidRPr="00C93C6B">
        <w:rPr>
          <w:highlight w:val="green"/>
        </w:rPr>
        <w:t>5.  Otros</w:t>
      </w:r>
      <w:r w:rsidRPr="00C93C6B">
        <w:rPr>
          <w:highlight w:val="green"/>
        </w:rPr>
        <w:tab/>
      </w:r>
      <w:r w:rsidRPr="00C93C6B">
        <w:rPr>
          <w:highlight w:val="green"/>
        </w:rPr>
        <w:tab/>
      </w:r>
      <w:r w:rsidRPr="00C93C6B">
        <w:rPr>
          <w:highlight w:val="green"/>
        </w:rPr>
        <w:tab/>
      </w:r>
      <w:r w:rsidRPr="00C93C6B">
        <w:rPr>
          <w:highlight w:val="green"/>
        </w:rPr>
        <w:tab/>
      </w:r>
      <w:r w:rsidRPr="00C93C6B">
        <w:rPr>
          <w:highlight w:val="green"/>
        </w:rPr>
        <w:tab/>
      </w:r>
      <w:r w:rsidRPr="00C93C6B">
        <w:rPr>
          <w:highlight w:val="green"/>
        </w:rPr>
        <w:tab/>
      </w:r>
      <w:r w:rsidRPr="00C93C6B">
        <w:rPr>
          <w:highlight w:val="green"/>
        </w:rPr>
        <w:tab/>
      </w:r>
      <w:r w:rsidRPr="00C93C6B">
        <w:rPr>
          <w:highlight w:val="green"/>
        </w:rPr>
        <w:tab/>
      </w:r>
      <w:r w:rsidRPr="00C93C6B">
        <w:rPr>
          <w:highlight w:val="green"/>
        </w:rPr>
        <w:tab/>
      </w:r>
      <w:r w:rsidRPr="00C93C6B">
        <w:rPr>
          <w:highlight w:val="green"/>
        </w:rPr>
        <w:tab/>
        <w:t>(19-T)</w:t>
      </w:r>
    </w:p>
    <w:p w:rsidR="00341393" w:rsidRDefault="00341393">
      <w:bookmarkStart w:id="0" w:name="_GoBack"/>
      <w:bookmarkEnd w:id="0"/>
    </w:p>
    <w:sectPr w:rsidR="00341393" w:rsidSect="00F7175D">
      <w:footerReference w:type="even" r:id="rId5"/>
      <w:footerReference w:type="default" r:id="rId6"/>
      <w:pgSz w:w="11907" w:h="16840" w:code="9"/>
      <w:pgMar w:top="1701" w:right="1418" w:bottom="170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D1E" w:rsidRDefault="00F7175D" w:rsidP="00B076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4D1E" w:rsidRDefault="00F7175D" w:rsidP="009468C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D1E" w:rsidRDefault="00F7175D" w:rsidP="00B076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04D1E" w:rsidRDefault="00F7175D" w:rsidP="009468CA">
    <w:pPr>
      <w:pStyle w:val="Piedep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5D"/>
    <w:rsid w:val="00341393"/>
    <w:rsid w:val="00F7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3AFD2-20B2-4572-930D-4FDDAC57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F7175D"/>
  </w:style>
  <w:style w:type="paragraph" w:styleId="Piedepgina">
    <w:name w:val="footer"/>
    <w:basedOn w:val="Normal"/>
    <w:link w:val="PiedepginaCar"/>
    <w:uiPriority w:val="99"/>
    <w:rsid w:val="00F7175D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175D"/>
    <w:rPr>
      <w:rFonts w:ascii="Times New Roman" w:eastAsia="Times New Roman" w:hAnsi="Times New Roman" w:cs="Times New Roman"/>
      <w:sz w:val="20"/>
      <w:szCs w:val="20"/>
      <w:lang w:val="es-ES_tradnl" w:eastAsia="ja-JP"/>
    </w:rPr>
  </w:style>
  <w:style w:type="character" w:styleId="Hipervnculo">
    <w:name w:val="Hyperlink"/>
    <w:rsid w:val="00F7175D"/>
    <w:rPr>
      <w:color w:val="00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culturaydeporte.gob.es/servicios-al-ciudadano-mecd/catalogo/general/educacion/050920/ficha/050920-2018-tramo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ramon regueiro</dc:creator>
  <cp:keywords/>
  <dc:description/>
  <cp:lastModifiedBy>jose ramon regueiro</cp:lastModifiedBy>
  <cp:revision>1</cp:revision>
  <dcterms:created xsi:type="dcterms:W3CDTF">2019-01-16T16:53:00Z</dcterms:created>
  <dcterms:modified xsi:type="dcterms:W3CDTF">2019-01-16T16:54:00Z</dcterms:modified>
</cp:coreProperties>
</file>